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140" w:after="12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(пример  для составления бизнес плана)</w:t>
      </w:r>
    </w:p>
    <w:p>
      <w:pPr>
        <w:pStyle w:val="4"/>
        <w:numPr>
          <w:ilvl w:val="0"/>
          <w:numId w:val="1"/>
        </w:numPr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Бизнес</w:t>
        <w:noBreakHyphen/>
        <w:t>план для заключения социального контракта по осуществлению индивидуальной предпринимательской деятельности (маникюр, п. Чунский)1. Данные о заявителе</w:t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Ф. И. О.:</w:t>
      </w:r>
      <w:r>
        <w:rPr>
          <w:rFonts w:ascii="Tinos" w:hAnsi="Tinos"/>
          <w:sz w:val="24"/>
          <w:szCs w:val="24"/>
        </w:rPr>
        <w:t xml:space="preserve"> </w:t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Дата рождения:</w:t>
      </w:r>
      <w:r>
        <w:rPr>
          <w:rFonts w:ascii="Tinos" w:hAnsi="Tinos"/>
          <w:sz w:val="24"/>
          <w:szCs w:val="24"/>
        </w:rPr>
        <w:t xml:space="preserve"> </w:t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ИНН:</w:t>
      </w:r>
      <w:r>
        <w:rPr>
          <w:rFonts w:ascii="Tinos" w:hAnsi="Tinos"/>
          <w:sz w:val="24"/>
          <w:szCs w:val="24"/>
        </w:rPr>
        <w:t xml:space="preserve"> </w:t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Контактный телефон:</w:t>
      </w:r>
      <w:r>
        <w:rPr>
          <w:rFonts w:ascii="Tinos" w:hAnsi="Tinos"/>
          <w:sz w:val="24"/>
          <w:szCs w:val="24"/>
        </w:rPr>
        <w:t xml:space="preserve"> </w:t>
      </w:r>
    </w:p>
    <w:p>
      <w:pPr>
        <w:pStyle w:val="Style15"/>
        <w:numPr>
          <w:ilvl w:val="0"/>
          <w:numId w:val="2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E</w:t>
        <w:noBreakHyphen/>
        <w:t>mail:</w:t>
      </w:r>
      <w:r>
        <w:rPr>
          <w:rFonts w:ascii="Tinos" w:hAnsi="Tinos"/>
          <w:sz w:val="24"/>
          <w:szCs w:val="24"/>
        </w:rPr>
        <w:t xml:space="preserve"> </w:t>
      </w:r>
    </w:p>
    <w:p>
      <w:pPr>
        <w:pStyle w:val="Style15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.</w:t>
      </w:r>
    </w:p>
    <w:p>
      <w:pPr>
        <w:pStyle w:val="Style15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Адрес места жительства:</w:t>
      </w:r>
      <w:r>
        <w:rPr>
          <w:rFonts w:ascii="Tinos" w:hAnsi="Tinos"/>
          <w:sz w:val="24"/>
          <w:szCs w:val="24"/>
        </w:rPr>
        <w:t xml:space="preserve"> п. Чунский</w:t>
      </w:r>
    </w:p>
    <w:p>
      <w:pPr>
        <w:pStyle w:val="Style15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Образование:</w:t>
      </w:r>
      <w:r>
        <w:rPr>
          <w:rFonts w:ascii="Tinos" w:hAnsi="Tinos"/>
          <w:sz w:val="24"/>
          <w:szCs w:val="24"/>
        </w:rPr>
        <w:t xml:space="preserve"> Иркутский колледж индустрии красоты, 2008–2011 гг., специальность «Технология эстетических услуг».</w:t>
      </w:r>
    </w:p>
    <w:p>
      <w:pPr>
        <w:pStyle w:val="Style15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Опыт работы:</w:t>
      </w:r>
    </w:p>
    <w:p>
      <w:pPr>
        <w:pStyle w:val="Style15"/>
        <w:numPr>
          <w:ilvl w:val="1"/>
          <w:numId w:val="3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ООО «Стиль», мастер маникюра, 2012–2023 гг.</w:t>
      </w:r>
    </w:p>
    <w:p>
      <w:pPr>
        <w:pStyle w:val="Style15"/>
        <w:numPr>
          <w:ilvl w:val="1"/>
          <w:numId w:val="3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Навыки: аппаратный и комбинированный маникюр, покрытие гель</w:t>
        <w:noBreakHyphen/>
        <w:t>лаком, дизайн ногтей, гигиенический уход.</w:t>
      </w:r>
    </w:p>
    <w:p>
      <w:pPr>
        <w:pStyle w:val="Style15"/>
        <w:numPr>
          <w:ilvl w:val="0"/>
          <w:numId w:val="3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Потребность в обучении:</w:t>
      </w:r>
      <w:r>
        <w:rPr>
          <w:rFonts w:ascii="Tinos" w:hAnsi="Tinos"/>
          <w:sz w:val="24"/>
          <w:szCs w:val="24"/>
        </w:rPr>
        <w:t xml:space="preserve"> курсы повышения квалификации по дизайну ногтей (3D</w:t>
        <w:noBreakHyphen/>
        <w:t>дизайн, стемпинг) для расширения перечня услуг и привлечения клиентов. Бюджет: 10 000 руб.</w:t>
      </w:r>
    </w:p>
    <w:p>
      <w:pPr>
        <w:pStyle w:val="4"/>
        <w:numPr>
          <w:ilvl w:val="0"/>
          <w:numId w:val="0"/>
        </w:numPr>
        <w:ind w:left="0" w:hanging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2. Описание предпринимательской деятельности</w:t>
      </w:r>
    </w:p>
    <w:p>
      <w:pPr>
        <w:pStyle w:val="Style15"/>
        <w:numPr>
          <w:ilvl w:val="0"/>
          <w:numId w:val="4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Вид деятельности:</w:t>
      </w:r>
      <w:r>
        <w:rPr>
          <w:rFonts w:ascii="Tinos" w:hAnsi="Tinos"/>
          <w:sz w:val="24"/>
          <w:szCs w:val="24"/>
        </w:rPr>
        <w:t xml:space="preserve"> оказание услуг маникюра и педикюра.</w:t>
      </w:r>
    </w:p>
    <w:p>
      <w:pPr>
        <w:pStyle w:val="Style15"/>
        <w:numPr>
          <w:ilvl w:val="0"/>
          <w:numId w:val="4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Коды ОКВЭД:</w:t>
      </w:r>
      <w:r>
        <w:rPr>
          <w:rFonts w:ascii="Tinos" w:hAnsi="Tinos"/>
          <w:sz w:val="24"/>
          <w:szCs w:val="24"/>
        </w:rPr>
        <w:t xml:space="preserve"> 96.02 («Предоставление услуг парикмахерскими и салонами красоты»).</w:t>
      </w:r>
    </w:p>
    <w:p>
      <w:pPr>
        <w:pStyle w:val="Style15"/>
        <w:numPr>
          <w:ilvl w:val="0"/>
          <w:numId w:val="4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Место осуществления деятельности:</w:t>
      </w:r>
      <w:r>
        <w:rPr>
          <w:rFonts w:ascii="Tinos" w:hAnsi="Tinos"/>
          <w:sz w:val="24"/>
          <w:szCs w:val="24"/>
        </w:rPr>
        <w:t xml:space="preserve"> (аренда помещения площадью 25 м²).</w:t>
      </w:r>
    </w:p>
    <w:p>
      <w:pPr>
        <w:pStyle w:val="Style15"/>
        <w:numPr>
          <w:ilvl w:val="0"/>
          <w:numId w:val="4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Право пользования:</w:t>
      </w:r>
      <w:r>
        <w:rPr>
          <w:rFonts w:ascii="Tinos" w:hAnsi="Tinos"/>
          <w:sz w:val="24"/>
          <w:szCs w:val="24"/>
        </w:rPr>
        <w:t xml:space="preserve"> договор аренды № 12 от 01.04.2024, срок — 12 месяцев.</w:t>
      </w:r>
    </w:p>
    <w:p>
      <w:pPr>
        <w:pStyle w:val="Style15"/>
        <w:numPr>
          <w:ilvl w:val="0"/>
          <w:numId w:val="4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Стоимость аренды:</w:t>
      </w:r>
      <w:r>
        <w:rPr>
          <w:rFonts w:ascii="Tinos" w:hAnsi="Tinos"/>
          <w:sz w:val="24"/>
          <w:szCs w:val="24"/>
        </w:rPr>
        <w:t xml:space="preserve"> 10 000 руб./мес.</w:t>
      </w:r>
    </w:p>
    <w:p>
      <w:pPr>
        <w:pStyle w:val="Style15"/>
        <w:numPr>
          <w:ilvl w:val="0"/>
          <w:numId w:val="4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Система налогообложения:</w:t>
      </w:r>
      <w:r>
        <w:rPr>
          <w:rFonts w:ascii="Tinos" w:hAnsi="Tinos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>НПД (4%)</w:t>
      </w:r>
    </w:p>
    <w:p>
      <w:pPr>
        <w:pStyle w:val="Style15"/>
        <w:numPr>
          <w:ilvl w:val="0"/>
          <w:numId w:val="4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Описание бизнес</w:t>
        <w:noBreakHyphen/>
        <w:t>проекта:</w:t>
      </w:r>
      <w:r>
        <w:rPr>
          <w:rFonts w:ascii="Tinos" w:hAnsi="Tinos"/>
          <w:sz w:val="24"/>
          <w:szCs w:val="24"/>
        </w:rPr>
        <w:t xml:space="preserve"> открытие кабинета маникюра в п. Чунском для обслуживания жителей посёлка. Целевая аудитория — женщины 20–45 лет.</w:t>
      </w:r>
    </w:p>
    <w:p>
      <w:pPr>
        <w:pStyle w:val="Style15"/>
        <w:numPr>
          <w:ilvl w:val="0"/>
          <w:numId w:val="4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Услуги:</w:t>
      </w:r>
    </w:p>
    <w:p>
      <w:pPr>
        <w:pStyle w:val="Style15"/>
        <w:numPr>
          <w:ilvl w:val="1"/>
          <w:numId w:val="4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классический маникюр;</w:t>
      </w:r>
    </w:p>
    <w:p>
      <w:pPr>
        <w:pStyle w:val="Style15"/>
        <w:numPr>
          <w:ilvl w:val="1"/>
          <w:numId w:val="4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аппаратный маникюр;</w:t>
      </w:r>
    </w:p>
    <w:p>
      <w:pPr>
        <w:pStyle w:val="Style15"/>
        <w:numPr>
          <w:ilvl w:val="1"/>
          <w:numId w:val="4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покрытие гель</w:t>
        <w:noBreakHyphen/>
        <w:t>лаком;</w:t>
      </w:r>
    </w:p>
    <w:p>
      <w:pPr>
        <w:pStyle w:val="Style15"/>
        <w:numPr>
          <w:ilvl w:val="1"/>
          <w:numId w:val="4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дизайн ногтей;</w:t>
      </w:r>
    </w:p>
    <w:p>
      <w:pPr>
        <w:pStyle w:val="Style15"/>
        <w:numPr>
          <w:ilvl w:val="1"/>
          <w:numId w:val="4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педикюр.</w:t>
      </w:r>
    </w:p>
    <w:p>
      <w:pPr>
        <w:pStyle w:val="Style15"/>
        <w:numPr>
          <w:ilvl w:val="0"/>
          <w:numId w:val="4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Имеющиеся основные средства:</w:t>
      </w:r>
      <w:r>
        <w:rPr>
          <w:rFonts w:ascii="Tinos" w:hAnsi="Tinos"/>
          <w:sz w:val="24"/>
          <w:szCs w:val="24"/>
        </w:rPr>
        <w:t xml:space="preserve"> УФ</w:t>
        <w:noBreakHyphen/>
        <w:t>лампа, набор инструментов (дезинфицированы).</w:t>
      </w:r>
    </w:p>
    <w:p>
      <w:pPr>
        <w:pStyle w:val="Style15"/>
        <w:numPr>
          <w:ilvl w:val="0"/>
          <w:numId w:val="4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Планируемые закупки за счёт соцконтракта:</w:t>
      </w:r>
    </w:p>
    <w:tbl>
      <w:tblPr>
        <w:tblW w:w="9771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14"/>
        <w:gridCol w:w="1994"/>
        <w:gridCol w:w="1466"/>
        <w:gridCol w:w="1307"/>
        <w:gridCol w:w="1525"/>
        <w:gridCol w:w="1664"/>
      </w:tblGrid>
      <w:tr>
        <w:trPr>
          <w:tblHeader w:val="true"/>
        </w:trPr>
        <w:tc>
          <w:tcPr>
            <w:tcW w:w="1814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Наименование</w:t>
            </w:r>
          </w:p>
        </w:tc>
        <w:tc>
          <w:tcPr>
            <w:tcW w:w="1994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Характеристики</w:t>
            </w:r>
          </w:p>
        </w:tc>
        <w:tc>
          <w:tcPr>
            <w:tcW w:w="1466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Количество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Стоимость (руб.)</w:t>
            </w:r>
          </w:p>
        </w:tc>
        <w:tc>
          <w:tcPr>
            <w:tcW w:w="1525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Поставщик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Критерии выбора</w:t>
            </w:r>
          </w:p>
        </w:tc>
      </w:tr>
      <w:tr>
        <w:trPr/>
        <w:tc>
          <w:tcPr>
            <w:tcW w:w="181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Маникюрное кресло</w:t>
            </w:r>
          </w:p>
        </w:tc>
        <w:tc>
          <w:tcPr>
            <w:tcW w:w="199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Эргономичное, регулируемое</w:t>
            </w:r>
          </w:p>
        </w:tc>
        <w:tc>
          <w:tcPr>
            <w:tcW w:w="146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 шт.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25 000</w:t>
            </w:r>
          </w:p>
        </w:tc>
        <w:tc>
          <w:tcPr>
            <w:tcW w:w="152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ООО «Красота»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Цена, гарантия</w:t>
            </w:r>
          </w:p>
        </w:tc>
      </w:tr>
      <w:tr>
        <w:trPr/>
        <w:tc>
          <w:tcPr>
            <w:tcW w:w="181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Стол для маникюра</w:t>
            </w:r>
          </w:p>
        </w:tc>
        <w:tc>
          <w:tcPr>
            <w:tcW w:w="199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Устойчивый, с ящиком</w:t>
            </w:r>
          </w:p>
        </w:tc>
        <w:tc>
          <w:tcPr>
            <w:tcW w:w="146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 шт.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12 000</w:t>
            </w:r>
          </w:p>
        </w:tc>
        <w:tc>
          <w:tcPr>
            <w:tcW w:w="152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ООО «Мебель»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Качество, удобство</w:t>
            </w:r>
          </w:p>
        </w:tc>
      </w:tr>
      <w:tr>
        <w:trPr/>
        <w:tc>
          <w:tcPr>
            <w:tcW w:w="181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Лампа LED</w:t>
            </w:r>
          </w:p>
        </w:tc>
        <w:tc>
          <w:tcPr>
            <w:tcW w:w="199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Мощность 48 Вт</w:t>
            </w:r>
          </w:p>
        </w:tc>
        <w:tc>
          <w:tcPr>
            <w:tcW w:w="146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 шт.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5 000</w:t>
            </w:r>
          </w:p>
        </w:tc>
        <w:tc>
          <w:tcPr>
            <w:tcW w:w="152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ИП Петров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Скорость сушки, надёжность</w:t>
            </w:r>
          </w:p>
        </w:tc>
      </w:tr>
      <w:tr>
        <w:trPr/>
        <w:tc>
          <w:tcPr>
            <w:tcW w:w="181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Стерилизатор</w:t>
            </w:r>
          </w:p>
        </w:tc>
        <w:tc>
          <w:tcPr>
            <w:tcW w:w="199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УФ, на 10 инструментов</w:t>
            </w:r>
          </w:p>
        </w:tc>
        <w:tc>
          <w:tcPr>
            <w:tcW w:w="146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 шт.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8 000</w:t>
            </w:r>
          </w:p>
        </w:tc>
        <w:tc>
          <w:tcPr>
            <w:tcW w:w="152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ООО «Медтехника»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Безопасность, цена</w:t>
            </w:r>
          </w:p>
        </w:tc>
      </w:tr>
      <w:tr>
        <w:trPr/>
        <w:tc>
          <w:tcPr>
            <w:tcW w:w="181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Расходные материалы</w:t>
            </w:r>
          </w:p>
        </w:tc>
        <w:tc>
          <w:tcPr>
            <w:tcW w:w="199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Лак, гель</w:t>
              <w:noBreakHyphen/>
              <w:t>лак, базы, топы</w:t>
            </w:r>
          </w:p>
        </w:tc>
        <w:tc>
          <w:tcPr>
            <w:tcW w:w="146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 комплект</w:t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15 000</w:t>
            </w:r>
          </w:p>
        </w:tc>
        <w:tc>
          <w:tcPr>
            <w:tcW w:w="152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Оптовый склад</w:t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Качество, сроки годности</w:t>
            </w:r>
          </w:p>
        </w:tc>
      </w:tr>
      <w:tr>
        <w:trPr/>
        <w:tc>
          <w:tcPr>
            <w:tcW w:w="181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>
                <w:rStyle w:val="Strong"/>
                <w:rFonts w:ascii="Tinos" w:hAnsi="Tinos"/>
                <w:sz w:val="24"/>
                <w:szCs w:val="24"/>
              </w:rPr>
              <w:t>Итого</w:t>
            </w:r>
          </w:p>
        </w:tc>
        <w:tc>
          <w:tcPr>
            <w:tcW w:w="199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46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307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>
                <w:rStyle w:val="Strong"/>
                <w:rFonts w:ascii="Tinos" w:hAnsi="Tinos"/>
                <w:sz w:val="24"/>
                <w:szCs w:val="24"/>
              </w:rPr>
              <w:t>65 000</w:t>
            </w:r>
          </w:p>
        </w:tc>
        <w:tc>
          <w:tcPr>
            <w:tcW w:w="152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66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pStyle w:val="Style15"/>
        <w:numPr>
          <w:ilvl w:val="0"/>
          <w:numId w:val="5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Наём сотрудников:</w:t>
      </w:r>
      <w:r>
        <w:rPr>
          <w:rFonts w:ascii="Tinos" w:hAnsi="Tinos"/>
          <w:sz w:val="24"/>
          <w:szCs w:val="24"/>
        </w:rPr>
        <w:t xml:space="preserve"> не планируется (работа самостоятельно).</w:t>
      </w:r>
    </w:p>
    <w:p>
      <w:pPr>
        <w:pStyle w:val="4"/>
        <w:numPr>
          <w:ilvl w:val="0"/>
          <w:numId w:val="0"/>
        </w:numPr>
        <w:ind w:left="0" w:hanging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 Анализ рынка, стоимость товаров (услуг)</w:t>
      </w:r>
    </w:p>
    <w:p>
      <w:pPr>
        <w:pStyle w:val="Style15"/>
        <w:numPr>
          <w:ilvl w:val="0"/>
          <w:numId w:val="6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Основные потребители:</w:t>
      </w:r>
      <w:r>
        <w:rPr>
          <w:rFonts w:ascii="Tinos" w:hAnsi="Tinos"/>
          <w:sz w:val="24"/>
          <w:szCs w:val="24"/>
        </w:rPr>
        <w:t xml:space="preserve"> женщины 20–45 лет, жительницы п. Чунского, работающие или с детьми.</w:t>
      </w:r>
    </w:p>
    <w:p>
      <w:pPr>
        <w:pStyle w:val="Style15"/>
        <w:numPr>
          <w:ilvl w:val="0"/>
          <w:numId w:val="6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Способы реализации:</w:t>
      </w:r>
    </w:p>
    <w:p>
      <w:pPr>
        <w:pStyle w:val="Style15"/>
        <w:numPr>
          <w:ilvl w:val="1"/>
          <w:numId w:val="6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запись через соцсети (VK, Telegram);</w:t>
      </w:r>
    </w:p>
    <w:p>
      <w:pPr>
        <w:pStyle w:val="Style15"/>
        <w:numPr>
          <w:ilvl w:val="1"/>
          <w:numId w:val="6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сарафанное радио;</w:t>
      </w:r>
    </w:p>
    <w:p>
      <w:pPr>
        <w:pStyle w:val="Style15"/>
        <w:numPr>
          <w:ilvl w:val="1"/>
          <w:numId w:val="6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листовки у подъездов.</w:t>
      </w:r>
    </w:p>
    <w:p>
      <w:pPr>
        <w:pStyle w:val="Style15"/>
        <w:numPr>
          <w:ilvl w:val="0"/>
          <w:numId w:val="6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Способы увеличения продаж:</w:t>
      </w:r>
    </w:p>
    <w:p>
      <w:pPr>
        <w:pStyle w:val="Style15"/>
        <w:numPr>
          <w:ilvl w:val="1"/>
          <w:numId w:val="6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акция «Первый клиент — скидка 20 %»;</w:t>
      </w:r>
    </w:p>
    <w:p>
      <w:pPr>
        <w:pStyle w:val="Style15"/>
        <w:numPr>
          <w:ilvl w:val="1"/>
          <w:numId w:val="6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накопительная система скидок;</w:t>
      </w:r>
    </w:p>
    <w:p>
      <w:pPr>
        <w:pStyle w:val="Style15"/>
        <w:numPr>
          <w:ilvl w:val="1"/>
          <w:numId w:val="6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бесплатные консультации по уходу за ногтями.</w:t>
      </w:r>
    </w:p>
    <w:p>
      <w:pPr>
        <w:pStyle w:val="Style15"/>
        <w:numPr>
          <w:ilvl w:val="0"/>
          <w:numId w:val="6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Анализ конкурентоспособности:</w:t>
      </w:r>
    </w:p>
    <w:tbl>
      <w:tblPr>
        <w:tblW w:w="9354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24"/>
        <w:gridCol w:w="2116"/>
        <w:gridCol w:w="2417"/>
        <w:gridCol w:w="2696"/>
      </w:tblGrid>
      <w:tr>
        <w:trPr>
          <w:tblHeader w:val="true"/>
        </w:trPr>
        <w:tc>
          <w:tcPr>
            <w:tcW w:w="2124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Услуга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Цена у заявителя (руб.)</w:t>
            </w:r>
          </w:p>
        </w:tc>
        <w:tc>
          <w:tcPr>
            <w:tcW w:w="2417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Цена у конкурентов (руб.)</w:t>
            </w:r>
          </w:p>
        </w:tc>
        <w:tc>
          <w:tcPr>
            <w:tcW w:w="2696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Преимущества</w:t>
            </w:r>
          </w:p>
        </w:tc>
      </w:tr>
      <w:tr>
        <w:trPr/>
        <w:tc>
          <w:tcPr>
            <w:tcW w:w="212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Классический маникюр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800</w:t>
            </w:r>
          </w:p>
        </w:tc>
        <w:tc>
          <w:tcPr>
            <w:tcW w:w="2417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800–1 000</w:t>
            </w:r>
          </w:p>
        </w:tc>
        <w:tc>
          <w:tcPr>
            <w:tcW w:w="269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Более удобное расположение</w:t>
            </w:r>
          </w:p>
        </w:tc>
      </w:tr>
      <w:tr>
        <w:trPr/>
        <w:tc>
          <w:tcPr>
            <w:tcW w:w="212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Покрытие гель</w:t>
              <w:noBreakHyphen/>
              <w:t>лаком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1 500</w:t>
            </w:r>
          </w:p>
        </w:tc>
        <w:tc>
          <w:tcPr>
            <w:tcW w:w="2417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1 500–2 000</w:t>
            </w:r>
          </w:p>
        </w:tc>
        <w:tc>
          <w:tcPr>
            <w:tcW w:w="269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Опыт мастера 11 лет</w:t>
            </w:r>
          </w:p>
        </w:tc>
      </w:tr>
      <w:tr>
        <w:trPr/>
        <w:tc>
          <w:tcPr>
            <w:tcW w:w="212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Дизайн ногтей</w:t>
            </w:r>
          </w:p>
        </w:tc>
        <w:tc>
          <w:tcPr>
            <w:tcW w:w="211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300–500</w:t>
            </w:r>
          </w:p>
        </w:tc>
        <w:tc>
          <w:tcPr>
            <w:tcW w:w="2417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400–600</w:t>
            </w:r>
          </w:p>
        </w:tc>
        <w:tc>
          <w:tcPr>
            <w:tcW w:w="269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Индивидуальный подход</w:t>
            </w:r>
          </w:p>
        </w:tc>
      </w:tr>
    </w:tbl>
    <w:p>
      <w:pPr>
        <w:pStyle w:val="Style15"/>
        <w:numPr>
          <w:ilvl w:val="0"/>
          <w:numId w:val="7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Прайс</w:t>
        <w:noBreakHyphen/>
        <w:t>лист:</w:t>
      </w:r>
    </w:p>
    <w:tbl>
      <w:tblPr>
        <w:tblW w:w="6208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12"/>
        <w:gridCol w:w="2095"/>
      </w:tblGrid>
      <w:tr>
        <w:trPr>
          <w:tblHeader w:val="true"/>
        </w:trPr>
        <w:tc>
          <w:tcPr>
            <w:tcW w:w="4112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Наименование услуги</w:t>
            </w:r>
          </w:p>
        </w:tc>
        <w:tc>
          <w:tcPr>
            <w:tcW w:w="2095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Стоимость (руб.)</w:t>
            </w:r>
          </w:p>
        </w:tc>
      </w:tr>
      <w:tr>
        <w:trPr/>
        <w:tc>
          <w:tcPr>
            <w:tcW w:w="411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Классический маникюр</w:t>
            </w:r>
          </w:p>
        </w:tc>
        <w:tc>
          <w:tcPr>
            <w:tcW w:w="209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800</w:t>
            </w:r>
          </w:p>
        </w:tc>
      </w:tr>
      <w:tr>
        <w:trPr/>
        <w:tc>
          <w:tcPr>
            <w:tcW w:w="411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Аппаратный маникюр</w:t>
            </w:r>
          </w:p>
        </w:tc>
        <w:tc>
          <w:tcPr>
            <w:tcW w:w="209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900</w:t>
            </w:r>
          </w:p>
        </w:tc>
      </w:tr>
      <w:tr>
        <w:trPr/>
        <w:tc>
          <w:tcPr>
            <w:tcW w:w="411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Покрытие гель</w:t>
              <w:noBreakHyphen/>
              <w:t>лаком</w:t>
            </w:r>
          </w:p>
        </w:tc>
        <w:tc>
          <w:tcPr>
            <w:tcW w:w="209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1 500</w:t>
            </w:r>
          </w:p>
        </w:tc>
      </w:tr>
      <w:tr>
        <w:trPr/>
        <w:tc>
          <w:tcPr>
            <w:tcW w:w="411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Дизайн ногтей (1 ногтевая пластина)</w:t>
            </w:r>
          </w:p>
        </w:tc>
        <w:tc>
          <w:tcPr>
            <w:tcW w:w="209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300</w:t>
            </w:r>
          </w:p>
        </w:tc>
      </w:tr>
      <w:tr>
        <w:trPr/>
        <w:tc>
          <w:tcPr>
            <w:tcW w:w="411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Педикюр</w:t>
            </w:r>
          </w:p>
        </w:tc>
        <w:tc>
          <w:tcPr>
            <w:tcW w:w="209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1 200</w:t>
            </w:r>
          </w:p>
        </w:tc>
      </w:tr>
    </w:tbl>
    <w:p>
      <w:pPr>
        <w:pStyle w:val="4"/>
        <w:numPr>
          <w:ilvl w:val="0"/>
          <w:numId w:val="0"/>
        </w:numPr>
        <w:ind w:left="0" w:hanging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4. Финансовый план</w:t>
      </w:r>
    </w:p>
    <w:p>
      <w:pPr>
        <w:pStyle w:val="Style15"/>
        <w:numPr>
          <w:ilvl w:val="0"/>
          <w:numId w:val="8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Планируемые доходы за месяц:</w:t>
      </w:r>
    </w:p>
    <w:tbl>
      <w:tblPr>
        <w:tblW w:w="8300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08"/>
        <w:gridCol w:w="2614"/>
        <w:gridCol w:w="1442"/>
        <w:gridCol w:w="1635"/>
      </w:tblGrid>
      <w:tr>
        <w:trPr>
          <w:tblHeader w:val="true"/>
        </w:trPr>
        <w:tc>
          <w:tcPr>
            <w:tcW w:w="2608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Услуга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Кол</w:t>
              <w:noBreakHyphen/>
              <w:t>во клиентов/мес.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Цена (руб.)</w:t>
            </w:r>
          </w:p>
        </w:tc>
        <w:tc>
          <w:tcPr>
            <w:tcW w:w="1635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Доход (руб.)</w:t>
            </w:r>
          </w:p>
        </w:tc>
      </w:tr>
      <w:tr>
        <w:trPr/>
        <w:tc>
          <w:tcPr>
            <w:tcW w:w="2608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Классический маникюр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800</w:t>
            </w:r>
          </w:p>
        </w:tc>
        <w:tc>
          <w:tcPr>
            <w:tcW w:w="163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8 000</w:t>
            </w:r>
          </w:p>
        </w:tc>
      </w:tr>
      <w:tr>
        <w:trPr/>
        <w:tc>
          <w:tcPr>
            <w:tcW w:w="2608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Покрытие гель</w:t>
              <w:noBreakHyphen/>
              <w:t>лаком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1 500</w:t>
            </w:r>
          </w:p>
        </w:tc>
        <w:tc>
          <w:tcPr>
            <w:tcW w:w="163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22 500</w:t>
            </w:r>
          </w:p>
        </w:tc>
      </w:tr>
      <w:tr>
        <w:trPr/>
        <w:tc>
          <w:tcPr>
            <w:tcW w:w="2608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Дизайн ногтей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300</w:t>
            </w:r>
          </w:p>
        </w:tc>
        <w:tc>
          <w:tcPr>
            <w:tcW w:w="163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1 500</w:t>
            </w:r>
          </w:p>
        </w:tc>
      </w:tr>
      <w:tr>
        <w:trPr/>
        <w:tc>
          <w:tcPr>
            <w:tcW w:w="2608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Педикюр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1 200</w:t>
            </w:r>
          </w:p>
        </w:tc>
        <w:tc>
          <w:tcPr>
            <w:tcW w:w="163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6 000</w:t>
            </w:r>
          </w:p>
        </w:tc>
      </w:tr>
      <w:tr>
        <w:trPr/>
        <w:tc>
          <w:tcPr>
            <w:tcW w:w="2608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>
                <w:rStyle w:val="Strong"/>
                <w:rFonts w:ascii="Tinos" w:hAnsi="Tinos"/>
                <w:sz w:val="24"/>
                <w:szCs w:val="24"/>
              </w:rPr>
              <w:t>Итого доход</w:t>
            </w:r>
          </w:p>
        </w:tc>
        <w:tc>
          <w:tcPr>
            <w:tcW w:w="2614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63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/>
            </w:pPr>
            <w:r>
              <w:rPr>
                <w:rStyle w:val="Strong"/>
                <w:rFonts w:ascii="Tinos" w:hAnsi="Tinos"/>
                <w:sz w:val="24"/>
                <w:szCs w:val="24"/>
              </w:rPr>
              <w:t>38 000</w:t>
            </w:r>
          </w:p>
        </w:tc>
      </w:tr>
    </w:tbl>
    <w:p>
      <w:pPr>
        <w:pStyle w:val="Style15"/>
        <w:numPr>
          <w:ilvl w:val="0"/>
          <w:numId w:val="9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Прогноз доходов и расходов на 2 года:</w:t>
      </w:r>
    </w:p>
    <w:tbl>
      <w:tblPr>
        <w:tblW w:w="4848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36"/>
        <w:gridCol w:w="1483"/>
        <w:gridCol w:w="1529"/>
      </w:tblGrid>
      <w:tr>
        <w:trPr>
          <w:tblHeader w:val="true"/>
        </w:trPr>
        <w:tc>
          <w:tcPr>
            <w:tcW w:w="1836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Показатель</w:t>
            </w:r>
          </w:p>
        </w:tc>
        <w:tc>
          <w:tcPr>
            <w:tcW w:w="1483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Год 1 (руб.)</w:t>
            </w:r>
          </w:p>
        </w:tc>
        <w:tc>
          <w:tcPr>
            <w:tcW w:w="1529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Год 2 (руб.)</w:t>
            </w:r>
          </w:p>
        </w:tc>
      </w:tr>
      <w:tr>
        <w:trPr/>
        <w:tc>
          <w:tcPr>
            <w:tcW w:w="183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Доходы</w:t>
            </w:r>
          </w:p>
        </w:tc>
        <w:tc>
          <w:tcPr>
            <w:tcW w:w="1483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456 000</w:t>
            </w:r>
          </w:p>
        </w:tc>
        <w:tc>
          <w:tcPr>
            <w:tcW w:w="152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540 000</w:t>
            </w:r>
          </w:p>
        </w:tc>
      </w:tr>
      <w:tr>
        <w:trPr/>
        <w:tc>
          <w:tcPr>
            <w:tcW w:w="183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Расходы</w:t>
            </w:r>
          </w:p>
        </w:tc>
        <w:tc>
          <w:tcPr>
            <w:tcW w:w="1483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320 000</w:t>
            </w:r>
          </w:p>
        </w:tc>
        <w:tc>
          <w:tcPr>
            <w:tcW w:w="152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360 000</w:t>
            </w:r>
          </w:p>
        </w:tc>
      </w:tr>
      <w:tr>
        <w:trPr/>
        <w:tc>
          <w:tcPr>
            <w:tcW w:w="1836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Чистая прибыль</w:t>
            </w:r>
          </w:p>
        </w:tc>
        <w:tc>
          <w:tcPr>
            <w:tcW w:w="1483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136 000</w:t>
            </w:r>
          </w:p>
        </w:tc>
        <w:tc>
          <w:tcPr>
            <w:tcW w:w="152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180 000</w:t>
            </w:r>
          </w:p>
        </w:tc>
      </w:tr>
    </w:tbl>
    <w:p>
      <w:pPr>
        <w:pStyle w:val="Style15"/>
        <w:rPr/>
      </w:pPr>
      <w:r>
        <w:rPr>
          <w:rStyle w:val="Strong"/>
          <w:rFonts w:ascii="Tinos" w:hAnsi="Tinos"/>
          <w:sz w:val="24"/>
          <w:szCs w:val="24"/>
        </w:rPr>
        <w:t>Расходы (год 1):</w:t>
      </w:r>
    </w:p>
    <w:p>
      <w:pPr>
        <w:pStyle w:val="Style15"/>
        <w:numPr>
          <w:ilvl w:val="0"/>
          <w:numId w:val="10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аренда: 120 000;</w:t>
      </w:r>
    </w:p>
    <w:p>
      <w:pPr>
        <w:pStyle w:val="Style15"/>
        <w:numPr>
          <w:ilvl w:val="0"/>
          <w:numId w:val="10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расходные материалы: 60 000;</w:t>
      </w:r>
    </w:p>
    <w:p>
      <w:pPr>
        <w:pStyle w:val="Style15"/>
        <w:numPr>
          <w:ilvl w:val="0"/>
          <w:numId w:val="10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реклама: 10 000;</w:t>
      </w:r>
    </w:p>
    <w:p>
      <w:pPr>
        <w:pStyle w:val="Style15"/>
        <w:numPr>
          <w:ilvl w:val="0"/>
          <w:numId w:val="10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налоги (6 %): 27 360;</w:t>
      </w:r>
    </w:p>
    <w:p>
      <w:pPr>
        <w:pStyle w:val="Style15"/>
        <w:numPr>
          <w:ilvl w:val="0"/>
          <w:numId w:val="10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прочие расходы: 3 000.</w:t>
      </w:r>
    </w:p>
    <w:p>
      <w:pPr>
        <w:pStyle w:val="Style15"/>
        <w:numPr>
          <w:ilvl w:val="0"/>
          <w:numId w:val="10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Источники финансирования:</w:t>
      </w:r>
    </w:p>
    <w:p>
      <w:pPr>
        <w:pStyle w:val="Style15"/>
        <w:numPr>
          <w:ilvl w:val="1"/>
          <w:numId w:val="10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средства социального контракта: 350 000 руб.;</w:t>
      </w:r>
    </w:p>
    <w:p>
      <w:pPr>
        <w:pStyle w:val="Style15"/>
        <w:numPr>
          <w:ilvl w:val="1"/>
          <w:numId w:val="10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собственные средства: 30 000 руб. (на рекламу и расходники).</w:t>
      </w:r>
    </w:p>
    <w:p>
      <w:pPr>
        <w:pStyle w:val="4"/>
        <w:numPr>
          <w:ilvl w:val="0"/>
          <w:numId w:val="0"/>
        </w:numPr>
        <w:ind w:left="0" w:hanging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5. Календарный план реализации бизнес</w:t>
        <w:noBreakHyphen/>
        <w:t>проекта</w:t>
      </w:r>
    </w:p>
    <w:tbl>
      <w:tblPr>
        <w:tblW w:w="75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945"/>
        <w:gridCol w:w="1751"/>
        <w:gridCol w:w="2859"/>
      </w:tblGrid>
      <w:tr>
        <w:trPr>
          <w:tblHeader w:val="true"/>
        </w:trPr>
        <w:tc>
          <w:tcPr>
            <w:tcW w:w="2945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Этап</w:t>
            </w:r>
          </w:p>
        </w:tc>
        <w:tc>
          <w:tcPr>
            <w:tcW w:w="1751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Срок</w:t>
            </w:r>
          </w:p>
        </w:tc>
        <w:tc>
          <w:tcPr>
            <w:tcW w:w="2859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Финансирование (руб.)</w:t>
            </w:r>
          </w:p>
        </w:tc>
      </w:tr>
      <w:tr>
        <w:trPr/>
        <w:tc>
          <w:tcPr>
            <w:tcW w:w="294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Регистрация ИП</w:t>
            </w:r>
          </w:p>
        </w:tc>
        <w:tc>
          <w:tcPr>
            <w:tcW w:w="1751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Апрель 2024</w:t>
            </w:r>
          </w:p>
        </w:tc>
        <w:tc>
          <w:tcPr>
            <w:tcW w:w="285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 (госпошлина оплачена)</w:t>
            </w:r>
          </w:p>
        </w:tc>
      </w:tr>
      <w:tr>
        <w:trPr/>
        <w:tc>
          <w:tcPr>
            <w:tcW w:w="294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Аренда помещения</w:t>
            </w:r>
          </w:p>
        </w:tc>
        <w:tc>
          <w:tcPr>
            <w:tcW w:w="1751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Апрель 2024</w:t>
            </w:r>
          </w:p>
        </w:tc>
        <w:tc>
          <w:tcPr>
            <w:tcW w:w="285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10 000 (залог)</w:t>
            </w:r>
          </w:p>
        </w:tc>
      </w:tr>
      <w:tr>
        <w:trPr/>
        <w:tc>
          <w:tcPr>
            <w:tcW w:w="294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Закупка оборудования</w:t>
            </w:r>
          </w:p>
        </w:tc>
        <w:tc>
          <w:tcPr>
            <w:tcW w:w="1751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Май 2024</w:t>
            </w:r>
          </w:p>
        </w:tc>
        <w:tc>
          <w:tcPr>
            <w:tcW w:w="285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65 000</w:t>
            </w:r>
          </w:p>
        </w:tc>
      </w:tr>
      <w:tr>
        <w:trPr/>
        <w:tc>
          <w:tcPr>
            <w:tcW w:w="294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Реклама и набор клиентов</w:t>
            </w:r>
          </w:p>
        </w:tc>
        <w:tc>
          <w:tcPr>
            <w:tcW w:w="1751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Май–июнь 2024</w:t>
            </w:r>
          </w:p>
        </w:tc>
        <w:tc>
          <w:tcPr>
            <w:tcW w:w="285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10 000</w:t>
            </w:r>
          </w:p>
        </w:tc>
      </w:tr>
      <w:tr>
        <w:trPr/>
        <w:tc>
          <w:tcPr>
            <w:tcW w:w="294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Начало работы</w:t>
            </w:r>
          </w:p>
        </w:tc>
        <w:tc>
          <w:tcPr>
            <w:tcW w:w="1751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Июль 2024</w:t>
            </w:r>
          </w:p>
        </w:tc>
        <w:tc>
          <w:tcPr>
            <w:tcW w:w="2859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—</w:t>
            </w:r>
          </w:p>
        </w:tc>
      </w:tr>
    </w:tbl>
    <w:p>
      <w:pPr>
        <w:pStyle w:val="4"/>
        <w:numPr>
          <w:ilvl w:val="3"/>
          <w:numId w:val="1"/>
        </w:numPr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6. Оценка предполагаемых результатов, рисков и перспектив</w:t>
      </w:r>
    </w:p>
    <w:p>
      <w:pPr>
        <w:pStyle w:val="Style15"/>
        <w:numPr>
          <w:ilvl w:val="0"/>
          <w:numId w:val="11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Сильные стороны:</w:t>
      </w:r>
    </w:p>
    <w:p>
      <w:pPr>
        <w:pStyle w:val="Style15"/>
        <w:numPr>
          <w:ilvl w:val="1"/>
          <w:numId w:val="11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опыт мастера 11 лет;</w:t>
      </w:r>
    </w:p>
    <w:p>
      <w:pPr>
        <w:pStyle w:val="Style15"/>
        <w:numPr>
          <w:ilvl w:val="1"/>
          <w:numId w:val="11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низкие цены по сравнению с конкурентами;</w:t>
      </w:r>
    </w:p>
    <w:p>
      <w:pPr>
        <w:pStyle w:val="Style15"/>
        <w:numPr>
          <w:ilvl w:val="1"/>
          <w:numId w:val="11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удобное расположение кабинета.</w:t>
      </w:r>
    </w:p>
    <w:p>
      <w:pPr>
        <w:pStyle w:val="Style15"/>
        <w:numPr>
          <w:ilvl w:val="0"/>
          <w:numId w:val="11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Слабые стороны:</w:t>
      </w:r>
    </w:p>
    <w:p>
      <w:pPr>
        <w:pStyle w:val="Style15"/>
        <w:numPr>
          <w:ilvl w:val="1"/>
          <w:numId w:val="11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отсутствие узнаваемости бренда;</w:t>
      </w:r>
    </w:p>
    <w:p>
      <w:pPr>
        <w:pStyle w:val="Style15"/>
        <w:numPr>
          <w:ilvl w:val="1"/>
          <w:numId w:val="11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ограниченный бюджет на рекламу.</w:t>
      </w:r>
    </w:p>
    <w:p>
      <w:pPr>
        <w:pStyle w:val="Style15"/>
        <w:numPr>
          <w:ilvl w:val="0"/>
          <w:numId w:val="11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Риски и меры по предотвращению:</w:t>
      </w:r>
    </w:p>
    <w:tbl>
      <w:tblPr>
        <w:tblW w:w="9354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22"/>
        <w:gridCol w:w="1555"/>
        <w:gridCol w:w="3285"/>
        <w:gridCol w:w="2591"/>
      </w:tblGrid>
      <w:tr>
        <w:trPr>
          <w:tblHeader w:val="true"/>
        </w:trPr>
        <w:tc>
          <w:tcPr>
            <w:tcW w:w="1922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Риск</w:t>
            </w:r>
          </w:p>
        </w:tc>
        <w:tc>
          <w:tcPr>
            <w:tcW w:w="1555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Вероятность</w:t>
            </w:r>
          </w:p>
        </w:tc>
        <w:tc>
          <w:tcPr>
            <w:tcW w:w="3285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Меры предотвращения</w:t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Style20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Влияние на доходность</w:t>
            </w:r>
          </w:p>
        </w:tc>
      </w:tr>
      <w:tr>
        <w:trPr/>
        <w:tc>
          <w:tcPr>
            <w:tcW w:w="192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Низкий спрос</w:t>
            </w:r>
          </w:p>
        </w:tc>
        <w:tc>
          <w:tcPr>
            <w:tcW w:w="155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Средняя</w:t>
            </w:r>
          </w:p>
        </w:tc>
        <w:tc>
          <w:tcPr>
            <w:tcW w:w="328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Акции, скидки, реклама в соцсетях</w:t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Снижение дохода на 20 % в первые 3 месяца</w:t>
            </w:r>
          </w:p>
        </w:tc>
      </w:tr>
      <w:tr>
        <w:trPr/>
        <w:tc>
          <w:tcPr>
            <w:tcW w:w="192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Поломка оборудования</w:t>
            </w:r>
          </w:p>
        </w:tc>
        <w:tc>
          <w:tcPr>
            <w:tcW w:w="155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Низкая</w:t>
            </w:r>
          </w:p>
        </w:tc>
        <w:tc>
          <w:tcPr>
            <w:tcW w:w="328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Гарантия на оборудование, резервный фонд</w:t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Затраты на ремонт до 5 000 руб.</w:t>
            </w:r>
          </w:p>
        </w:tc>
      </w:tr>
      <w:tr>
        <w:trPr/>
        <w:tc>
          <w:tcPr>
            <w:tcW w:w="1922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Рост цен на материалы</w:t>
            </w:r>
          </w:p>
        </w:tc>
        <w:tc>
          <w:tcPr>
            <w:tcW w:w="155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Высокая</w:t>
            </w:r>
          </w:p>
        </w:tc>
        <w:tc>
          <w:tcPr>
            <w:tcW w:w="3285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Заключение долгосрочных договоров с поставщиками</w:t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Style19"/>
              <w:widowControl w:val="false"/>
              <w:spacing w:before="0" w:after="20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Увеличение расходов на 10–15 %</w:t>
            </w:r>
          </w:p>
        </w:tc>
      </w:tr>
    </w:tbl>
    <w:p>
      <w:pPr>
        <w:pStyle w:val="Style15"/>
        <w:numPr>
          <w:ilvl w:val="0"/>
          <w:numId w:val="12"/>
        </w:numPr>
        <w:tabs>
          <w:tab w:val="clear" w:pos="708"/>
          <w:tab w:val="left" w:pos="0" w:leader="none"/>
        </w:tabs>
        <w:ind w:left="709" w:hanging="283"/>
        <w:rPr/>
      </w:pPr>
      <w:r>
        <w:rPr>
          <w:rStyle w:val="Strong"/>
          <w:rFonts w:ascii="Tinos" w:hAnsi="Tinos"/>
          <w:sz w:val="24"/>
          <w:szCs w:val="24"/>
        </w:rPr>
        <w:t>Перспективы:</w:t>
      </w:r>
    </w:p>
    <w:p>
      <w:pPr>
        <w:pStyle w:val="Style15"/>
        <w:numPr>
          <w:ilvl w:val="1"/>
          <w:numId w:val="12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расширение перечня услуг (бровистика, ламинирование ресниц);</w:t>
      </w:r>
    </w:p>
    <w:p>
      <w:pPr>
        <w:pStyle w:val="Style15"/>
        <w:numPr>
          <w:ilvl w:val="1"/>
          <w:numId w:val="12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наём второго мастера через год;</w:t>
      </w:r>
    </w:p>
    <w:p>
      <w:pPr>
        <w:pStyle w:val="Style15"/>
        <w:numPr>
          <w:ilvl w:val="1"/>
          <w:numId w:val="12"/>
        </w:numPr>
        <w:tabs>
          <w:tab w:val="clear" w:pos="708"/>
          <w:tab w:val="left" w:pos="0" w:leader="none"/>
        </w:tabs>
        <w:ind w:left="1418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открытие салона красоты.</w:t>
      </w:r>
    </w:p>
    <w:p>
      <w:pPr>
        <w:pStyle w:val="Style21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4"/>
        <w:numPr>
          <w:ilvl w:val="3"/>
          <w:numId w:val="1"/>
        </w:numPr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Приложения</w:t>
      </w:r>
    </w:p>
    <w:p>
      <w:pPr>
        <w:pStyle w:val="Style15"/>
        <w:numPr>
          <w:ilvl w:val="0"/>
          <w:numId w:val="13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Копия договора аренды.</w:t>
      </w:r>
    </w:p>
    <w:p>
      <w:pPr>
        <w:pStyle w:val="Style15"/>
        <w:numPr>
          <w:ilvl w:val="0"/>
          <w:numId w:val="13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Коммерческие предложения от поставщиков оборудования.</w:t>
      </w:r>
    </w:p>
    <w:p>
      <w:pPr>
        <w:pStyle w:val="Style15"/>
        <w:numPr>
          <w:ilvl w:val="0"/>
          <w:numId w:val="13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Фото образцов дизайна ногтей.</w:t>
      </w:r>
    </w:p>
    <w:p>
      <w:pPr>
        <w:pStyle w:val="Style15"/>
        <w:numPr>
          <w:ilvl w:val="0"/>
          <w:numId w:val="13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Скриншот страницы в соцсетях с анонсом открытия.</w:t>
      </w:r>
    </w:p>
    <w:p>
      <w:pPr>
        <w:pStyle w:val="Style15"/>
        <w:rPr/>
      </w:pPr>
      <w:r>
        <w:rPr>
          <w:rStyle w:val="Strong"/>
          <w:rFonts w:ascii="Tinos" w:hAnsi="Tinos"/>
          <w:sz w:val="24"/>
          <w:szCs w:val="24"/>
        </w:rPr>
        <w:t>Срок окупаемости:</w:t>
      </w:r>
      <w:r>
        <w:rPr>
          <w:rFonts w:ascii="Tinos" w:hAnsi="Tinos"/>
          <w:sz w:val="24"/>
          <w:szCs w:val="24"/>
        </w:rPr>
        <w:t xml:space="preserve"> 8–10 месяцев.</w:t>
        <w:br/>
      </w:r>
      <w:r>
        <w:rPr>
          <w:rStyle w:val="Strong"/>
          <w:rFonts w:ascii="Tinos" w:hAnsi="Tinos"/>
          <w:sz w:val="24"/>
          <w:szCs w:val="24"/>
        </w:rPr>
        <w:t>Планируемая чистая прибыль в месяц (после окупаемости):</w:t>
      </w:r>
      <w:r>
        <w:rPr>
          <w:rFonts w:ascii="Tinos" w:hAnsi="Tinos"/>
          <w:sz w:val="24"/>
          <w:szCs w:val="24"/>
        </w:rPr>
        <w:t xml:space="preserve"> 10 000–15 000 руб.</w:t>
      </w:r>
    </w:p>
    <w:p>
      <w:pPr>
        <w:pStyle w:val="Style15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Если хотите, могу доработать какой</w:t>
        <w:noBreakHyphen/>
        <w:t>либо раздел или адаптировать план под другой вид услуг!</w:t>
      </w:r>
    </w:p>
    <w:p>
      <w:pPr>
        <w:pStyle w:val="Style15"/>
        <w:numPr>
          <w:ilvl w:val="0"/>
          <w:numId w:val="14"/>
        </w:numPr>
        <w:tabs>
          <w:tab w:val="clear" w:pos="708"/>
          <w:tab w:val="left" w:pos="0" w:leader="none"/>
        </w:tabs>
        <w:ind w:left="709" w:hanging="283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spacing w:before="0" w:after="200"/>
        <w:rPr>
          <w:rFonts w:ascii="Tinos" w:hAnsi="Tinos"/>
          <w:b/>
          <w:bCs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  <w:t>Приложение</w:t>
      </w:r>
    </w:p>
    <w:p>
      <w:pPr>
        <w:pStyle w:val="Normal"/>
        <w:spacing w:before="0" w:after="200"/>
        <w:rPr>
          <w:rFonts w:ascii="Tinos" w:hAnsi="Tinos"/>
          <w:b/>
          <w:bCs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  <w:t>(можно дополнить приложениями иллюстрирующими, детализирующими и подтверждающими информацию, изложенную бизнес-плане)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4">
    <w:name w:val="Heading 4"/>
    <w:basedOn w:val="Style14"/>
    <w:next w:val="Style15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Style12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Горизонтальная линия"/>
    <w:basedOn w:val="Normal"/>
    <w:next w:val="Style15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LibreOffice/7.5.6.2$Linux_X86_64 LibreOffice_project/50$Build-2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2026-06-02T15:43:15Z</cp:lastPrinted>
  <dcterms:modified xsi:type="dcterms:W3CDTF">2026-06-02T16:03:29Z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